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1A17" w14:textId="7E8DE05E" w:rsidR="00A97948" w:rsidRDefault="00341CC8">
      <w:pPr>
        <w:spacing w:line="320" w:lineRule="atLeast"/>
        <w:jc w:val="both"/>
        <w:rPr>
          <w:rFonts w:ascii="Arial" w:hAnsi="Arial" w:cs="Arial"/>
          <w:b/>
          <w:bCs/>
        </w:rPr>
      </w:pPr>
      <w:r>
        <w:rPr>
          <w:rFonts w:ascii="Arial" w:hAnsi="Arial" w:cs="Arial"/>
          <w:b/>
          <w:bCs/>
          <w:noProof/>
        </w:rPr>
        <w:drawing>
          <wp:inline distT="0" distB="0" distL="0" distR="0" wp14:anchorId="159AD9AC" wp14:editId="17C15B6A">
            <wp:extent cx="1824228" cy="300228"/>
            <wp:effectExtent l="0" t="0" r="5080" b="5080"/>
            <wp:docPr id="2037649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49831" name="Obrázek 20376498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4228" cy="300228"/>
                    </a:xfrm>
                    <a:prstGeom prst="rect">
                      <a:avLst/>
                    </a:prstGeom>
                  </pic:spPr>
                </pic:pic>
              </a:graphicData>
            </a:graphic>
          </wp:inline>
        </w:drawing>
      </w:r>
    </w:p>
    <w:p w14:paraId="1A2EA5EC" w14:textId="4A7081D8" w:rsidR="00A97948" w:rsidRDefault="3DF3823D">
      <w:pPr>
        <w:spacing w:line="320" w:lineRule="atLeast"/>
        <w:jc w:val="both"/>
        <w:rPr>
          <w:rFonts w:ascii="Arial" w:hAnsi="Arial" w:cs="Arial"/>
          <w:b/>
          <w:bCs/>
        </w:rPr>
      </w:pPr>
      <w:r w:rsidRPr="1C7EDDD0">
        <w:rPr>
          <w:rFonts w:ascii="Arial" w:hAnsi="Arial" w:cs="Arial"/>
          <w:b/>
          <w:bCs/>
          <w:sz w:val="24"/>
          <w:szCs w:val="24"/>
        </w:rPr>
        <w:t xml:space="preserve">TISKOVÁ ZPRÁVA                                                                </w:t>
      </w:r>
      <w:r w:rsidR="19F65E39" w:rsidRPr="1C7EDDD0">
        <w:rPr>
          <w:rFonts w:ascii="Arial" w:hAnsi="Arial" w:cs="Arial"/>
          <w:b/>
          <w:bCs/>
          <w:sz w:val="24"/>
          <w:szCs w:val="24"/>
        </w:rPr>
        <w:t xml:space="preserve">       </w:t>
      </w:r>
      <w:r w:rsidRPr="1C7EDDD0">
        <w:rPr>
          <w:rFonts w:ascii="Arial" w:hAnsi="Arial" w:cs="Arial"/>
          <w:b/>
          <w:bCs/>
          <w:sz w:val="24"/>
          <w:szCs w:val="24"/>
        </w:rPr>
        <w:t xml:space="preserve">     </w:t>
      </w:r>
      <w:r w:rsidR="00207BA6">
        <w:rPr>
          <w:rFonts w:ascii="Arial" w:hAnsi="Arial" w:cs="Arial"/>
          <w:b/>
          <w:bCs/>
          <w:sz w:val="24"/>
          <w:szCs w:val="24"/>
        </w:rPr>
        <w:t>22</w:t>
      </w:r>
      <w:r w:rsidRPr="1C7EDDD0">
        <w:rPr>
          <w:rFonts w:ascii="Arial" w:hAnsi="Arial" w:cs="Arial"/>
          <w:b/>
          <w:bCs/>
          <w:color w:val="000000" w:themeColor="text1"/>
          <w:sz w:val="24"/>
          <w:szCs w:val="24"/>
        </w:rPr>
        <w:t xml:space="preserve">. </w:t>
      </w:r>
      <w:r w:rsidR="77AE6C6A" w:rsidRPr="1C7EDDD0">
        <w:rPr>
          <w:rFonts w:ascii="Arial" w:hAnsi="Arial" w:cs="Arial"/>
          <w:b/>
          <w:bCs/>
          <w:color w:val="000000" w:themeColor="text1"/>
          <w:sz w:val="24"/>
          <w:szCs w:val="24"/>
        </w:rPr>
        <w:t>červ</w:t>
      </w:r>
      <w:r w:rsidR="00813902">
        <w:rPr>
          <w:rFonts w:ascii="Arial" w:hAnsi="Arial" w:cs="Arial"/>
          <w:b/>
          <w:bCs/>
          <w:color w:val="000000" w:themeColor="text1"/>
          <w:sz w:val="24"/>
          <w:szCs w:val="24"/>
        </w:rPr>
        <w:t>ence</w:t>
      </w:r>
      <w:r w:rsidR="69345AF9" w:rsidRPr="1C7EDDD0">
        <w:rPr>
          <w:rFonts w:ascii="Arial" w:hAnsi="Arial" w:cs="Arial"/>
          <w:b/>
          <w:bCs/>
          <w:color w:val="000000" w:themeColor="text1"/>
          <w:sz w:val="24"/>
          <w:szCs w:val="24"/>
        </w:rPr>
        <w:t xml:space="preserve"> </w:t>
      </w:r>
      <w:r w:rsidRPr="1C7EDDD0">
        <w:rPr>
          <w:rFonts w:ascii="Arial" w:hAnsi="Arial" w:cs="Arial"/>
          <w:b/>
          <w:bCs/>
          <w:sz w:val="24"/>
          <w:szCs w:val="24"/>
        </w:rPr>
        <w:t>202</w:t>
      </w:r>
      <w:r w:rsidR="520FFBEC" w:rsidRPr="1C7EDDD0">
        <w:rPr>
          <w:rFonts w:ascii="Arial" w:hAnsi="Arial" w:cs="Arial"/>
          <w:b/>
          <w:bCs/>
          <w:sz w:val="24"/>
          <w:szCs w:val="24"/>
        </w:rPr>
        <w:t>6</w:t>
      </w:r>
    </w:p>
    <w:p w14:paraId="0A9FFFBE" w14:textId="77777777" w:rsidR="00A97948" w:rsidRDefault="00A97948">
      <w:pPr>
        <w:pStyle w:val="Normlnweb"/>
        <w:pBdr>
          <w:top w:val="single" w:sz="12" w:space="1" w:color="000000"/>
        </w:pBdr>
        <w:spacing w:beforeAutospacing="0" w:after="0" w:afterAutospacing="0" w:line="300" w:lineRule="atLeast"/>
        <w:jc w:val="both"/>
        <w:rPr>
          <w:rFonts w:ascii="Arial" w:hAnsi="Arial" w:cs="Arial"/>
          <w:b/>
          <w:bCs/>
          <w:sz w:val="28"/>
          <w:szCs w:val="28"/>
        </w:rPr>
      </w:pPr>
    </w:p>
    <w:p w14:paraId="660567B0" w14:textId="77777777" w:rsidR="00813902" w:rsidRDefault="00813902" w:rsidP="00385E17">
      <w:pPr>
        <w:pBdr>
          <w:bottom w:val="single" w:sz="4" w:space="29" w:color="auto"/>
        </w:pBdr>
        <w:spacing w:line="278" w:lineRule="auto"/>
        <w:jc w:val="both"/>
        <w:rPr>
          <w:b/>
          <w:bCs/>
          <w:color w:val="000000" w:themeColor="text1"/>
          <w:sz w:val="32"/>
          <w:szCs w:val="32"/>
        </w:rPr>
      </w:pPr>
      <w:r w:rsidRPr="00813902">
        <w:rPr>
          <w:b/>
          <w:bCs/>
          <w:color w:val="000000" w:themeColor="text1"/>
          <w:sz w:val="32"/>
          <w:szCs w:val="32"/>
        </w:rPr>
        <w:t>Bliká, hraje, jezdí? Pak nepatří do běžného koše! Jak správně třídit hračky plné elektroniky</w:t>
      </w:r>
    </w:p>
    <w:p w14:paraId="72B63B94" w14:textId="416451D9" w:rsidR="00625B85" w:rsidRDefault="00625B85" w:rsidP="00385E17">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r w:rsidRPr="00625B85">
        <w:rPr>
          <w:rFonts w:ascii="Arial" w:eastAsia="Arial" w:hAnsi="Arial" w:cs="Arial"/>
          <w:b/>
          <w:bCs/>
          <w:color w:val="000000" w:themeColor="text1"/>
          <w:kern w:val="0"/>
          <w:sz w:val="24"/>
          <w:szCs w:val="24"/>
          <w:lang w:eastAsia="cs-CZ"/>
          <w14:ligatures w14:val="none"/>
        </w:rPr>
        <w:t xml:space="preserve">Moderní dětské pokojíčky jsou plné hraček, které svítí, mluví, hrají melodie nebo se pohybují na dálkové ovládání. Když však doslouží, mnoho rodičů chybuje. Elektronické hračky často končí ve směsném odpadu nebo se je lidé ve snaze správně třídit zbytečně snaží zbavit zabudovaných baterií. Kolektivní systém Elektrowin proto upozorňuje, že správným řešením je odevzdat je jako celek do elektroodpadu. Jen tak lze zajistit jejich bezpečné zpracování, odborné oddělení baterií a předejít bezpečnostním i ekologickým </w:t>
      </w:r>
      <w:r w:rsidR="00926808">
        <w:rPr>
          <w:rFonts w:ascii="Arial" w:eastAsia="Arial" w:hAnsi="Arial" w:cs="Arial"/>
          <w:b/>
          <w:bCs/>
          <w:color w:val="000000" w:themeColor="text1"/>
          <w:kern w:val="0"/>
          <w:sz w:val="24"/>
          <w:szCs w:val="24"/>
          <w:lang w:eastAsia="cs-CZ"/>
          <w14:ligatures w14:val="none"/>
        </w:rPr>
        <w:t>rizikům.</w:t>
      </w:r>
    </w:p>
    <w:p w14:paraId="3FEEA46C" w14:textId="60E61C70" w:rsidR="00742921" w:rsidRDefault="00742921" w:rsidP="00385E17">
      <w:pPr>
        <w:pBdr>
          <w:bottom w:val="single" w:sz="4" w:space="29" w:color="auto"/>
        </w:pBdr>
        <w:spacing w:line="278" w:lineRule="auto"/>
        <w:jc w:val="both"/>
        <w:rPr>
          <w:rFonts w:ascii="Arial" w:eastAsia="Arial" w:hAnsi="Arial" w:cs="Arial"/>
          <w:i/>
          <w:iCs/>
          <w:color w:val="000000" w:themeColor="text1"/>
          <w:kern w:val="0"/>
          <w:sz w:val="24"/>
          <w:szCs w:val="24"/>
          <w:lang w:eastAsia="cs-CZ"/>
          <w14:ligatures w14:val="none"/>
        </w:rPr>
      </w:pPr>
      <w:r w:rsidRPr="00742921">
        <w:rPr>
          <w:rFonts w:ascii="Arial" w:eastAsia="Arial" w:hAnsi="Arial" w:cs="Arial"/>
          <w:color w:val="000000" w:themeColor="text1"/>
          <w:kern w:val="0"/>
          <w:sz w:val="24"/>
          <w:szCs w:val="24"/>
          <w:lang w:eastAsia="cs-CZ"/>
          <w14:ligatures w14:val="none"/>
        </w:rPr>
        <w:t xml:space="preserve">Ne všechny hračky, které obsahují elektroniku, si lidé automaticky spojí s elektroodpadem. Právě proto jsou typickým příkladem takzvaného „neviditelného elektroodpadu“. </w:t>
      </w:r>
      <w:r w:rsidR="00343902">
        <w:rPr>
          <w:rFonts w:ascii="Arial" w:eastAsia="Arial" w:hAnsi="Arial" w:cs="Arial"/>
          <w:color w:val="000000" w:themeColor="text1"/>
          <w:kern w:val="0"/>
          <w:sz w:val="24"/>
          <w:szCs w:val="24"/>
          <w:lang w:eastAsia="cs-CZ"/>
          <w14:ligatures w14:val="none"/>
        </w:rPr>
        <w:t>Pravidlo</w:t>
      </w:r>
      <w:r w:rsidRPr="00742921">
        <w:rPr>
          <w:rFonts w:ascii="Arial" w:eastAsia="Arial" w:hAnsi="Arial" w:cs="Arial"/>
          <w:color w:val="000000" w:themeColor="text1"/>
          <w:kern w:val="0"/>
          <w:sz w:val="24"/>
          <w:szCs w:val="24"/>
          <w:lang w:eastAsia="cs-CZ"/>
          <w14:ligatures w14:val="none"/>
        </w:rPr>
        <w:t xml:space="preserve"> je jednoduché – pokud hračka ke svému provozu potřebuje baterie, dobíjecí baterii nebo připojení do elektrické sítě, po dosloužení patří do elektroodpadu. Typickým příkladem jsou autodráhy, mluvící panenky, dětské notebooky, svítící plyšáci, dálkově ovládaná auta či drony nebo nejrůznější interaktivní robotické hračky.</w:t>
      </w:r>
      <w:r w:rsidRPr="00742921">
        <w:rPr>
          <w:rFonts w:ascii="Arial" w:eastAsia="Arial" w:hAnsi="Arial" w:cs="Arial"/>
          <w:i/>
          <w:iCs/>
          <w:color w:val="000000" w:themeColor="text1"/>
          <w:kern w:val="0"/>
          <w:sz w:val="24"/>
          <w:szCs w:val="24"/>
          <w:lang w:eastAsia="cs-CZ"/>
          <w14:ligatures w14:val="none"/>
        </w:rPr>
        <w:t xml:space="preserve"> </w:t>
      </w:r>
    </w:p>
    <w:p w14:paraId="1E768D47" w14:textId="1675CAB8" w:rsidR="007741CD" w:rsidRPr="00227AEE" w:rsidRDefault="007741CD" w:rsidP="00385E17">
      <w:pPr>
        <w:pBdr>
          <w:bottom w:val="single" w:sz="4" w:space="29" w:color="auto"/>
        </w:pBdr>
        <w:spacing w:line="278" w:lineRule="auto"/>
        <w:jc w:val="both"/>
        <w:rPr>
          <w:rFonts w:ascii="Arial" w:eastAsia="Arial" w:hAnsi="Arial" w:cs="Arial"/>
          <w:i/>
          <w:iCs/>
          <w:color w:val="000000" w:themeColor="text1"/>
          <w:kern w:val="0"/>
          <w:sz w:val="24"/>
          <w:szCs w:val="24"/>
          <w:lang w:eastAsia="cs-CZ"/>
          <w14:ligatures w14:val="none"/>
        </w:rPr>
      </w:pPr>
      <w:r w:rsidRPr="00844BE2">
        <w:rPr>
          <w:rFonts w:ascii="Arial" w:eastAsia="Arial" w:hAnsi="Arial" w:cs="Arial"/>
          <w:i/>
          <w:iCs/>
          <w:color w:val="000000" w:themeColor="text1"/>
          <w:kern w:val="0"/>
          <w:sz w:val="24"/>
          <w:szCs w:val="24"/>
          <w:lang w:eastAsia="cs-CZ"/>
          <w14:ligatures w14:val="none"/>
        </w:rPr>
        <w:t>„</w:t>
      </w:r>
      <w:r>
        <w:rPr>
          <w:rFonts w:ascii="Arial" w:eastAsia="Arial" w:hAnsi="Arial" w:cs="Arial"/>
          <w:i/>
          <w:iCs/>
          <w:color w:val="000000" w:themeColor="text1"/>
          <w:kern w:val="0"/>
          <w:sz w:val="24"/>
          <w:szCs w:val="24"/>
          <w:lang w:eastAsia="cs-CZ"/>
          <w14:ligatures w14:val="none"/>
        </w:rPr>
        <w:t xml:space="preserve">I </w:t>
      </w:r>
      <w:r w:rsidRPr="00844BE2">
        <w:rPr>
          <w:rFonts w:ascii="Arial" w:eastAsia="Arial" w:hAnsi="Arial" w:cs="Arial"/>
          <w:i/>
          <w:iCs/>
          <w:color w:val="000000" w:themeColor="text1"/>
          <w:kern w:val="0"/>
          <w:sz w:val="24"/>
          <w:szCs w:val="24"/>
          <w:lang w:eastAsia="cs-CZ"/>
          <w14:ligatures w14:val="none"/>
        </w:rPr>
        <w:t>obyčejný plyšový medvídek, který po zmáčknutí bříška hraje ukolébavku, je z pohledu zákona i ekologie elektrozařízením. Pokud taková hračka doslouží, je naprosto klíčové s ní správně naložit. Správným tříděním nejenže předcházíme riziku požárů, ale dáváme hračce šanci na nový život prostřednictvím recyklace. Získané kovy a plasty totiž mohou posloužit k výrobě zcela nových produktů</w:t>
      </w:r>
      <w:r w:rsidR="00BE2105">
        <w:rPr>
          <w:rFonts w:ascii="Arial" w:eastAsia="Arial" w:hAnsi="Arial" w:cs="Arial"/>
          <w:i/>
          <w:iCs/>
          <w:color w:val="000000" w:themeColor="text1"/>
          <w:kern w:val="0"/>
          <w:sz w:val="24"/>
          <w:szCs w:val="24"/>
          <w:lang w:eastAsia="cs-CZ"/>
          <w14:ligatures w14:val="none"/>
        </w:rPr>
        <w:t>.</w:t>
      </w:r>
      <w:r w:rsidR="00FF26A1" w:rsidRPr="00FF26A1">
        <w:t xml:space="preserve"> </w:t>
      </w:r>
      <w:r w:rsidR="00FF26A1" w:rsidRPr="00FF26A1">
        <w:rPr>
          <w:rFonts w:ascii="Arial" w:eastAsia="Arial" w:hAnsi="Arial" w:cs="Arial"/>
          <w:i/>
          <w:iCs/>
          <w:color w:val="000000" w:themeColor="text1"/>
          <w:kern w:val="0"/>
          <w:sz w:val="24"/>
          <w:szCs w:val="24"/>
          <w:lang w:eastAsia="cs-CZ"/>
          <w14:ligatures w14:val="none"/>
        </w:rPr>
        <w:t>O tom, že recyklace má skutečný smysl, svědčí i výsledky z loňského roku.</w:t>
      </w:r>
      <w:r w:rsidR="00227AEE" w:rsidRPr="00227AEE">
        <w:t xml:space="preserve"> </w:t>
      </w:r>
      <w:r w:rsidR="00227AEE" w:rsidRPr="00227AEE">
        <w:rPr>
          <w:rFonts w:ascii="Arial" w:eastAsia="Arial" w:hAnsi="Arial" w:cs="Arial"/>
          <w:i/>
          <w:iCs/>
          <w:color w:val="000000" w:themeColor="text1"/>
          <w:kern w:val="0"/>
          <w:sz w:val="24"/>
          <w:szCs w:val="24"/>
          <w:lang w:eastAsia="cs-CZ"/>
          <w14:ligatures w14:val="none"/>
        </w:rPr>
        <w:t>Z veškerého elektroodpadu sesbíraného prostřednictvím naší sběrné sítě se podařilo získat přes 42 tisíc tun železa, což odpovídá množství materiálu potřebnému pro výrobu více než 1,7 milionu nových praček</w:t>
      </w:r>
      <w:r w:rsidR="00227AEE">
        <w:rPr>
          <w:rFonts w:ascii="Arial" w:eastAsia="Arial" w:hAnsi="Arial" w:cs="Arial"/>
          <w:i/>
          <w:iCs/>
          <w:color w:val="000000" w:themeColor="text1"/>
          <w:kern w:val="0"/>
          <w:sz w:val="24"/>
          <w:szCs w:val="24"/>
          <w:lang w:eastAsia="cs-CZ"/>
          <w14:ligatures w14:val="none"/>
        </w:rPr>
        <w:t xml:space="preserve">,“ </w:t>
      </w:r>
      <w:r>
        <w:rPr>
          <w:rFonts w:ascii="Arial" w:eastAsia="Arial" w:hAnsi="Arial" w:cs="Arial"/>
          <w:color w:val="000000" w:themeColor="text1"/>
          <w:kern w:val="0"/>
          <w:sz w:val="24"/>
          <w:szCs w:val="24"/>
          <w:lang w:eastAsia="cs-CZ"/>
          <w14:ligatures w14:val="none"/>
        </w:rPr>
        <w:t xml:space="preserve">vysvětluje Roman Tvrzník, </w:t>
      </w:r>
      <w:r w:rsidRPr="00D30DF9">
        <w:rPr>
          <w:rFonts w:ascii="Arial" w:eastAsia="Arial" w:hAnsi="Arial" w:cs="Arial"/>
          <w:color w:val="000000" w:themeColor="text1"/>
          <w:kern w:val="0"/>
          <w:sz w:val="24"/>
          <w:szCs w:val="24"/>
          <w:lang w:eastAsia="cs-CZ"/>
          <w14:ligatures w14:val="none"/>
        </w:rPr>
        <w:t>předseda představenstva ELEKTROWIN a.s.</w:t>
      </w:r>
    </w:p>
    <w:p w14:paraId="143BF465" w14:textId="5B1B7838" w:rsidR="00286BF2" w:rsidRDefault="00286BF2" w:rsidP="00037D4B">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r w:rsidRPr="00286BF2">
        <w:rPr>
          <w:rFonts w:ascii="Arial" w:eastAsia="Arial" w:hAnsi="Arial" w:cs="Arial"/>
          <w:b/>
          <w:bCs/>
          <w:color w:val="000000" w:themeColor="text1"/>
          <w:kern w:val="0"/>
          <w:sz w:val="24"/>
          <w:szCs w:val="24"/>
          <w:lang w:eastAsia="cs-CZ"/>
          <w14:ligatures w14:val="none"/>
        </w:rPr>
        <w:t>Skryté nebezpečí v podobě baterií. Proč je z hraček nevyndávat</w:t>
      </w:r>
      <w:r>
        <w:rPr>
          <w:rFonts w:ascii="Arial" w:eastAsia="Arial" w:hAnsi="Arial" w:cs="Arial"/>
          <w:b/>
          <w:bCs/>
          <w:color w:val="000000" w:themeColor="text1"/>
          <w:kern w:val="0"/>
          <w:sz w:val="24"/>
          <w:szCs w:val="24"/>
          <w:lang w:eastAsia="cs-CZ"/>
          <w14:ligatures w14:val="none"/>
        </w:rPr>
        <w:t>?</w:t>
      </w:r>
    </w:p>
    <w:p w14:paraId="25AEED8A" w14:textId="440EABCD" w:rsidR="00C44A34" w:rsidRDefault="00C44A34" w:rsidP="00037D4B">
      <w:pPr>
        <w:pBdr>
          <w:bottom w:val="single" w:sz="4" w:space="29" w:color="auto"/>
        </w:pBdr>
        <w:spacing w:line="278" w:lineRule="auto"/>
        <w:jc w:val="both"/>
        <w:rPr>
          <w:rFonts w:ascii="Arial" w:eastAsia="Arial" w:hAnsi="Arial" w:cs="Arial"/>
          <w:color w:val="000000" w:themeColor="text1"/>
          <w:kern w:val="0"/>
          <w:sz w:val="24"/>
          <w:szCs w:val="24"/>
          <w:lang w:eastAsia="cs-CZ"/>
          <w14:ligatures w14:val="none"/>
        </w:rPr>
      </w:pPr>
      <w:r w:rsidRPr="00C44A34">
        <w:rPr>
          <w:rFonts w:ascii="Arial" w:eastAsia="Arial" w:hAnsi="Arial" w:cs="Arial"/>
          <w:color w:val="000000" w:themeColor="text1"/>
          <w:kern w:val="0"/>
          <w:sz w:val="24"/>
          <w:szCs w:val="24"/>
          <w:lang w:eastAsia="cs-CZ"/>
          <w14:ligatures w14:val="none"/>
        </w:rPr>
        <w:t xml:space="preserve">Mnoho lidí se </w:t>
      </w:r>
      <w:r>
        <w:rPr>
          <w:rFonts w:ascii="Arial" w:eastAsia="Arial" w:hAnsi="Arial" w:cs="Arial"/>
          <w:color w:val="000000" w:themeColor="text1"/>
          <w:kern w:val="0"/>
          <w:sz w:val="24"/>
          <w:szCs w:val="24"/>
          <w:lang w:eastAsia="cs-CZ"/>
          <w14:ligatures w14:val="none"/>
        </w:rPr>
        <w:t xml:space="preserve">také </w:t>
      </w:r>
      <w:r w:rsidRPr="00C44A34">
        <w:rPr>
          <w:rFonts w:ascii="Arial" w:eastAsia="Arial" w:hAnsi="Arial" w:cs="Arial"/>
          <w:color w:val="000000" w:themeColor="text1"/>
          <w:kern w:val="0"/>
          <w:sz w:val="24"/>
          <w:szCs w:val="24"/>
          <w:lang w:eastAsia="cs-CZ"/>
          <w14:ligatures w14:val="none"/>
        </w:rPr>
        <w:t xml:space="preserve">domnívá, že by před odevzdáním elektronické hračky do elektroodpadu měli nejprve vyjmout zabudované baterie. Ve skutečnosti je ale </w:t>
      </w:r>
      <w:r w:rsidR="00F70C31">
        <w:rPr>
          <w:rFonts w:ascii="Arial" w:eastAsia="Arial" w:hAnsi="Arial" w:cs="Arial"/>
          <w:color w:val="000000" w:themeColor="text1"/>
          <w:kern w:val="0"/>
          <w:sz w:val="24"/>
          <w:szCs w:val="24"/>
          <w:lang w:eastAsia="cs-CZ"/>
          <w14:ligatures w14:val="none"/>
        </w:rPr>
        <w:t xml:space="preserve">jediným </w:t>
      </w:r>
      <w:r w:rsidRPr="00C44A34">
        <w:rPr>
          <w:rFonts w:ascii="Arial" w:eastAsia="Arial" w:hAnsi="Arial" w:cs="Arial"/>
          <w:color w:val="000000" w:themeColor="text1"/>
          <w:kern w:val="0"/>
          <w:sz w:val="24"/>
          <w:szCs w:val="24"/>
          <w:lang w:eastAsia="cs-CZ"/>
          <w14:ligatures w14:val="none"/>
        </w:rPr>
        <w:t>správným řešením odevzdat hračku jako celek. Neodborná manipulace může vést k poškození baterie, které může způsobit požár. Zároveň hrozí únik nebezpečných látek, které mohou kontaminovat půdu i podzemní vody.</w:t>
      </w:r>
    </w:p>
    <w:p w14:paraId="6E621E5F" w14:textId="1D2EBFBA" w:rsidR="00C44A34" w:rsidRPr="00C44A34" w:rsidRDefault="00C44A34" w:rsidP="00037D4B">
      <w:pPr>
        <w:pBdr>
          <w:bottom w:val="single" w:sz="4" w:space="29" w:color="auto"/>
        </w:pBdr>
        <w:spacing w:line="278" w:lineRule="auto"/>
        <w:jc w:val="both"/>
        <w:rPr>
          <w:rFonts w:ascii="Arial" w:eastAsia="Arial" w:hAnsi="Arial" w:cs="Arial"/>
          <w:color w:val="000000" w:themeColor="text1"/>
          <w:kern w:val="0"/>
          <w:sz w:val="24"/>
          <w:szCs w:val="24"/>
          <w:lang w:eastAsia="cs-CZ"/>
          <w14:ligatures w14:val="none"/>
        </w:rPr>
      </w:pPr>
      <w:r w:rsidRPr="00C44A34">
        <w:rPr>
          <w:rFonts w:ascii="Arial" w:eastAsia="Arial" w:hAnsi="Arial" w:cs="Arial"/>
          <w:i/>
          <w:iCs/>
          <w:color w:val="000000" w:themeColor="text1"/>
          <w:kern w:val="0"/>
          <w:sz w:val="24"/>
          <w:szCs w:val="24"/>
          <w:lang w:eastAsia="cs-CZ"/>
          <w14:ligatures w14:val="none"/>
        </w:rPr>
        <w:t xml:space="preserve">„U řady moderních hraček to ale není snadné ani bezpečné. Pokud je baterie do hračky vlepená, zabudovaná nebo jinak pevně uchycená, může při neodborné manipulaci dojít k jejímu poškození a v krajním případě i ke vzniku požáru. Nejbezpečnějším </w:t>
      </w:r>
      <w:r w:rsidRPr="00C44A34">
        <w:rPr>
          <w:rFonts w:ascii="Arial" w:eastAsia="Arial" w:hAnsi="Arial" w:cs="Arial"/>
          <w:i/>
          <w:iCs/>
          <w:color w:val="000000" w:themeColor="text1"/>
          <w:kern w:val="0"/>
          <w:sz w:val="24"/>
          <w:szCs w:val="24"/>
          <w:lang w:eastAsia="cs-CZ"/>
          <w14:ligatures w14:val="none"/>
        </w:rPr>
        <w:lastRenderedPageBreak/>
        <w:t>řešením je proto odevzdat vysloužilou elektronickou hračku jako celek do sběrného místa pro elektroodpad. V recyklačních závodech ji bezpečně rozeberou, oddělí baterie od ostatních materiálů a zajistí jejich další zpracování,“</w:t>
      </w:r>
      <w:r w:rsidRPr="00C44A34">
        <w:rPr>
          <w:rFonts w:ascii="Arial" w:eastAsia="Arial" w:hAnsi="Arial" w:cs="Arial"/>
          <w:color w:val="000000" w:themeColor="text1"/>
          <w:kern w:val="0"/>
          <w:sz w:val="24"/>
          <w:szCs w:val="24"/>
          <w:lang w:eastAsia="cs-CZ"/>
          <w14:ligatures w14:val="none"/>
        </w:rPr>
        <w:t xml:space="preserve"> vysvětluje Roman Tvrzník.</w:t>
      </w:r>
    </w:p>
    <w:p w14:paraId="7CD30441" w14:textId="19E8F855" w:rsidR="0082211B" w:rsidRDefault="0082211B" w:rsidP="00385E17">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r>
        <w:rPr>
          <w:rFonts w:ascii="Arial" w:eastAsia="Arial" w:hAnsi="Arial" w:cs="Arial"/>
          <w:b/>
          <w:bCs/>
          <w:color w:val="000000" w:themeColor="text1"/>
          <w:kern w:val="0"/>
          <w:sz w:val="24"/>
          <w:szCs w:val="24"/>
          <w:lang w:eastAsia="cs-CZ"/>
          <w14:ligatures w14:val="none"/>
        </w:rPr>
        <w:t xml:space="preserve">Recyklace šetří přírodu i energii </w:t>
      </w:r>
    </w:p>
    <w:p w14:paraId="1BB83D2D" w14:textId="1D15F2D1" w:rsidR="0082211B" w:rsidRDefault="0082211B" w:rsidP="00385E17">
      <w:pPr>
        <w:pBdr>
          <w:bottom w:val="single" w:sz="4" w:space="29" w:color="auto"/>
        </w:pBdr>
        <w:spacing w:line="278" w:lineRule="auto"/>
        <w:jc w:val="both"/>
        <w:rPr>
          <w:rFonts w:ascii="Arial" w:eastAsia="Arial" w:hAnsi="Arial" w:cs="Arial"/>
          <w:color w:val="000000" w:themeColor="text1"/>
          <w:kern w:val="0"/>
          <w:sz w:val="24"/>
          <w:szCs w:val="24"/>
          <w:lang w:eastAsia="cs-CZ"/>
          <w14:ligatures w14:val="none"/>
        </w:rPr>
      </w:pPr>
      <w:r w:rsidRPr="0082211B">
        <w:rPr>
          <w:rFonts w:ascii="Arial" w:eastAsia="Arial" w:hAnsi="Arial" w:cs="Arial"/>
          <w:color w:val="000000" w:themeColor="text1"/>
          <w:kern w:val="0"/>
          <w:sz w:val="24"/>
          <w:szCs w:val="24"/>
          <w:lang w:eastAsia="cs-CZ"/>
          <w14:ligatures w14:val="none"/>
        </w:rPr>
        <w:t>Zpracování elektroodpadu</w:t>
      </w:r>
      <w:r w:rsidR="00FD3CBF">
        <w:rPr>
          <w:rFonts w:ascii="Arial" w:eastAsia="Arial" w:hAnsi="Arial" w:cs="Arial"/>
          <w:color w:val="000000" w:themeColor="text1"/>
          <w:kern w:val="0"/>
          <w:sz w:val="24"/>
          <w:szCs w:val="24"/>
          <w:lang w:eastAsia="cs-CZ"/>
          <w14:ligatures w14:val="none"/>
        </w:rPr>
        <w:t xml:space="preserve"> se provádí ve </w:t>
      </w:r>
      <w:r w:rsidRPr="0082211B">
        <w:rPr>
          <w:rFonts w:ascii="Arial" w:eastAsia="Arial" w:hAnsi="Arial" w:cs="Arial"/>
          <w:color w:val="000000" w:themeColor="text1"/>
          <w:kern w:val="0"/>
          <w:sz w:val="24"/>
          <w:szCs w:val="24"/>
          <w:lang w:eastAsia="cs-CZ"/>
          <w14:ligatures w14:val="none"/>
        </w:rPr>
        <w:t>specializovan</w:t>
      </w:r>
      <w:r w:rsidR="00FD3CBF">
        <w:rPr>
          <w:rFonts w:ascii="Arial" w:eastAsia="Arial" w:hAnsi="Arial" w:cs="Arial"/>
          <w:color w:val="000000" w:themeColor="text1"/>
          <w:kern w:val="0"/>
          <w:sz w:val="24"/>
          <w:szCs w:val="24"/>
          <w:lang w:eastAsia="cs-CZ"/>
          <w14:ligatures w14:val="none"/>
        </w:rPr>
        <w:t>ých zpracovatelských firmách, které přísně dodržují příslušné normy</w:t>
      </w:r>
      <w:r w:rsidRPr="0082211B">
        <w:rPr>
          <w:rFonts w:ascii="Arial" w:eastAsia="Arial" w:hAnsi="Arial" w:cs="Arial"/>
          <w:color w:val="000000" w:themeColor="text1"/>
          <w:kern w:val="0"/>
          <w:sz w:val="24"/>
          <w:szCs w:val="24"/>
          <w:lang w:eastAsia="cs-CZ"/>
          <w14:ligatures w14:val="none"/>
        </w:rPr>
        <w:t>. Hračky jsou nejprve zbaveny nebezpečných složek a následně drceny. Moderní technologie dokážou velmi přesně oddělit jednotlivé materiály</w:t>
      </w:r>
      <w:r>
        <w:rPr>
          <w:rFonts w:ascii="Arial" w:eastAsia="Arial" w:hAnsi="Arial" w:cs="Arial"/>
          <w:color w:val="000000" w:themeColor="text1"/>
          <w:kern w:val="0"/>
          <w:sz w:val="24"/>
          <w:szCs w:val="24"/>
          <w:lang w:eastAsia="cs-CZ"/>
          <w14:ligatures w14:val="none"/>
        </w:rPr>
        <w:t xml:space="preserve">, </w:t>
      </w:r>
      <w:r w:rsidRPr="0082211B">
        <w:rPr>
          <w:rFonts w:ascii="Arial" w:eastAsia="Arial" w:hAnsi="Arial" w:cs="Arial"/>
          <w:color w:val="000000" w:themeColor="text1"/>
          <w:kern w:val="0"/>
          <w:sz w:val="24"/>
          <w:szCs w:val="24"/>
          <w:lang w:eastAsia="cs-CZ"/>
          <w14:ligatures w14:val="none"/>
        </w:rPr>
        <w:t>zejména plasty, železné kovy, měď nebo hliník. Tyto suroviny se následně vracejí zpět do výrobního oběhu v rámci cirkulární ekonomiky, čímž se výrazně snižuje potřeba těžby primárních surovin a šetří se energie. Třídění má tedy přímý a hmatatelný dopad na ochranu životního</w:t>
      </w:r>
      <w:r w:rsidR="001D38F7">
        <w:rPr>
          <w:rFonts w:ascii="Arial" w:eastAsia="Arial" w:hAnsi="Arial" w:cs="Arial"/>
          <w:color w:val="000000" w:themeColor="text1"/>
          <w:kern w:val="0"/>
          <w:sz w:val="24"/>
          <w:szCs w:val="24"/>
          <w:lang w:eastAsia="cs-CZ"/>
          <w14:ligatures w14:val="none"/>
        </w:rPr>
        <w:t xml:space="preserve"> </w:t>
      </w:r>
      <w:r w:rsidRPr="0082211B">
        <w:rPr>
          <w:rFonts w:ascii="Arial" w:eastAsia="Arial" w:hAnsi="Arial" w:cs="Arial"/>
          <w:color w:val="000000" w:themeColor="text1"/>
          <w:kern w:val="0"/>
          <w:sz w:val="24"/>
          <w:szCs w:val="24"/>
          <w:lang w:eastAsia="cs-CZ"/>
          <w14:ligatures w14:val="none"/>
        </w:rPr>
        <w:t>prostře</w:t>
      </w:r>
      <w:r w:rsidR="00CC1E19">
        <w:rPr>
          <w:rFonts w:ascii="Arial" w:eastAsia="Arial" w:hAnsi="Arial" w:cs="Arial"/>
          <w:color w:val="000000" w:themeColor="text1"/>
          <w:kern w:val="0"/>
          <w:sz w:val="24"/>
          <w:szCs w:val="24"/>
          <w:lang w:eastAsia="cs-CZ"/>
          <w14:ligatures w14:val="none"/>
        </w:rPr>
        <w:t>d</w:t>
      </w:r>
      <w:r w:rsidRPr="0082211B">
        <w:rPr>
          <w:rFonts w:ascii="Arial" w:eastAsia="Arial" w:hAnsi="Arial" w:cs="Arial"/>
          <w:color w:val="000000" w:themeColor="text1"/>
          <w:kern w:val="0"/>
          <w:sz w:val="24"/>
          <w:szCs w:val="24"/>
          <w:lang w:eastAsia="cs-CZ"/>
          <w14:ligatures w14:val="none"/>
        </w:rPr>
        <w:t>í.</w:t>
      </w:r>
    </w:p>
    <w:p w14:paraId="079B8199" w14:textId="6CDB215C" w:rsidR="00A97948" w:rsidRDefault="00C20FDE" w:rsidP="5826A909">
      <w:pPr>
        <w:pStyle w:val="Normlnweb"/>
        <w:keepNext/>
        <w:spacing w:beforeAutospacing="0" w:after="0" w:afterAutospacing="0" w:line="264" w:lineRule="auto"/>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O</w:t>
      </w:r>
      <w:r w:rsidR="007C178E">
        <w:rPr>
          <w:rFonts w:ascii="Arial" w:eastAsia="Arial" w:hAnsi="Arial" w:cs="Arial"/>
          <w:b/>
          <w:bCs/>
          <w:color w:val="000000" w:themeColor="text1"/>
          <w:sz w:val="22"/>
          <w:szCs w:val="22"/>
        </w:rPr>
        <w:t xml:space="preserve"> společnosti ELEKTROWIN a.s.</w:t>
      </w:r>
      <w:r w:rsidR="00B86B96">
        <w:rPr>
          <w:rFonts w:ascii="Arial" w:eastAsia="Arial" w:hAnsi="Arial" w:cs="Arial"/>
          <w:b/>
          <w:bCs/>
          <w:color w:val="000000" w:themeColor="text1"/>
          <w:sz w:val="22"/>
          <w:szCs w:val="22"/>
        </w:rPr>
        <w:t>:</w:t>
      </w:r>
    </w:p>
    <w:p w14:paraId="32E1A7A3" w14:textId="77777777" w:rsidR="00734FD1" w:rsidRDefault="00734FD1" w:rsidP="5826A909">
      <w:pPr>
        <w:pStyle w:val="Normlnweb"/>
        <w:keepNext/>
        <w:spacing w:beforeAutospacing="0" w:after="0" w:afterAutospacing="0" w:line="264" w:lineRule="auto"/>
        <w:jc w:val="both"/>
        <w:rPr>
          <w:rFonts w:ascii="Arial" w:eastAsia="Arial" w:hAnsi="Arial" w:cs="Arial"/>
          <w:kern w:val="2"/>
          <w:sz w:val="22"/>
          <w:szCs w:val="22"/>
          <w:lang w:eastAsia="en-US"/>
          <w14:ligatures w14:val="standardContextual"/>
        </w:rPr>
      </w:pPr>
    </w:p>
    <w:p w14:paraId="25166F33" w14:textId="2D9BAE6C" w:rsidR="00734FD1" w:rsidRDefault="00734FD1" w:rsidP="5826A909">
      <w:pPr>
        <w:pStyle w:val="Normlnweb"/>
        <w:keepNext/>
        <w:spacing w:beforeAutospacing="0" w:after="0" w:afterAutospacing="0" w:line="264" w:lineRule="auto"/>
        <w:jc w:val="both"/>
        <w:rPr>
          <w:rFonts w:ascii="Arial" w:eastAsia="Arial" w:hAnsi="Arial" w:cs="Arial"/>
          <w:kern w:val="2"/>
          <w:sz w:val="22"/>
          <w:szCs w:val="22"/>
          <w:lang w:eastAsia="en-US"/>
          <w14:ligatures w14:val="standardContextual"/>
        </w:rPr>
      </w:pPr>
      <w:hyperlink r:id="rId10" w:tgtFrame="_blank" w:history="1">
        <w:r w:rsidRPr="00700FAA">
          <w:rPr>
            <w:rStyle w:val="Hypertextovodkaz"/>
            <w:rFonts w:ascii="Arial" w:eastAsia="Arial" w:hAnsi="Arial" w:cs="Arial"/>
            <w:kern w:val="2"/>
            <w:sz w:val="22"/>
            <w:szCs w:val="22"/>
            <w:lang w:eastAsia="en-US"/>
            <w14:ligatures w14:val="standardContextual"/>
          </w:rPr>
          <w:t>ELEKTROWIN a.s</w:t>
        </w:r>
        <w:r w:rsidRPr="00700FAA">
          <w:rPr>
            <w:rStyle w:val="Hypertextovodkaz"/>
          </w:rPr>
          <w:t>.</w:t>
        </w:r>
      </w:hyperlink>
      <w:r>
        <w:t xml:space="preserve"> </w:t>
      </w:r>
      <w:r w:rsidRPr="00734FD1">
        <w:rPr>
          <w:rFonts w:ascii="Arial" w:eastAsia="Arial" w:hAnsi="Arial" w:cs="Arial"/>
          <w:kern w:val="2"/>
          <w:sz w:val="22"/>
          <w:szCs w:val="22"/>
          <w:lang w:eastAsia="en-US"/>
          <w14:ligatures w14:val="standardContextual"/>
        </w:rPr>
        <w:t>provozuje největší kolektivní systém pro zpětný odběr odpadních elektrozařízení v České republice. Společnost vznikla v roce 2005 jako nezisková organizace založená výrobci velkých a malých domácích spotřebičů. Zaměřuje se na sběr, zpracování a recyklaci elektroodpadu s důrazem na udržitelnost a ochranu životního prostředí. Společnost disponuje rozsáhlou sítí 12 000 sběrných míst a za dobu své existence zajistila recyklaci více než 46 milionů kusů elektrospotřebičů o celkové hmotnosti přesahující 785 000 tun. Elektrowin je aktivním členem mezinárodního sdružení WEEE Forum a realizuje významné osvětové projekty, jako jsou Zaostřeno na elektro, Recyklohraní aneb Ukliďme si svět</w:t>
      </w:r>
      <w:r w:rsidR="000311CF">
        <w:rPr>
          <w:rFonts w:ascii="Arial" w:eastAsia="Arial" w:hAnsi="Arial" w:cs="Arial"/>
          <w:kern w:val="2"/>
          <w:sz w:val="22"/>
          <w:szCs w:val="22"/>
          <w:lang w:eastAsia="en-US"/>
          <w14:ligatures w14:val="standardContextual"/>
        </w:rPr>
        <w:t>, Muze</w:t>
      </w:r>
      <w:r w:rsidR="008A7A22">
        <w:rPr>
          <w:rFonts w:ascii="Arial" w:eastAsia="Arial" w:hAnsi="Arial" w:cs="Arial"/>
          <w:kern w:val="2"/>
          <w:sz w:val="22"/>
          <w:szCs w:val="22"/>
          <w:lang w:eastAsia="en-US"/>
          <w14:ligatures w14:val="standardContextual"/>
        </w:rPr>
        <w:t>j</w:t>
      </w:r>
      <w:r w:rsidR="000311CF">
        <w:rPr>
          <w:rFonts w:ascii="Arial" w:eastAsia="Arial" w:hAnsi="Arial" w:cs="Arial"/>
          <w:kern w:val="2"/>
          <w:sz w:val="22"/>
          <w:szCs w:val="22"/>
          <w:lang w:eastAsia="en-US"/>
          <w14:ligatures w14:val="standardContextual"/>
        </w:rPr>
        <w:t>ní recyklace</w:t>
      </w:r>
      <w:r w:rsidRPr="00734FD1">
        <w:rPr>
          <w:rFonts w:ascii="Arial" w:eastAsia="Arial" w:hAnsi="Arial" w:cs="Arial"/>
          <w:kern w:val="2"/>
          <w:sz w:val="22"/>
          <w:szCs w:val="22"/>
          <w:lang w:eastAsia="en-US"/>
          <w14:ligatures w14:val="standardContextual"/>
        </w:rPr>
        <w:t xml:space="preserve"> nebo Recyklujte s hasiči.</w:t>
      </w:r>
    </w:p>
    <w:p w14:paraId="03A9CAD6" w14:textId="77777777" w:rsidR="00341CC8" w:rsidRPr="00341CC8" w:rsidRDefault="00341CC8" w:rsidP="5826A909">
      <w:pPr>
        <w:pStyle w:val="Normlnweb"/>
        <w:keepNext/>
        <w:spacing w:beforeAutospacing="0" w:after="0" w:afterAutospacing="0" w:line="264" w:lineRule="auto"/>
        <w:jc w:val="both"/>
        <w:rPr>
          <w:rFonts w:ascii="Arial" w:eastAsia="Arial" w:hAnsi="Arial" w:cs="Arial"/>
          <w:color w:val="000000" w:themeColor="text1"/>
          <w:sz w:val="22"/>
          <w:szCs w:val="22"/>
        </w:rPr>
      </w:pPr>
    </w:p>
    <w:p w14:paraId="6FAB3507" w14:textId="77777777" w:rsidR="0056520D" w:rsidRDefault="0056520D" w:rsidP="5826A909">
      <w:pPr>
        <w:pStyle w:val="Normlnweb"/>
        <w:keepNext/>
        <w:spacing w:beforeAutospacing="0" w:after="0" w:afterAutospacing="0" w:line="264" w:lineRule="auto"/>
        <w:jc w:val="both"/>
        <w:rPr>
          <w:rFonts w:ascii="Arial" w:eastAsia="Arial" w:hAnsi="Arial" w:cs="Arial"/>
          <w:sz w:val="22"/>
          <w:szCs w:val="22"/>
        </w:rPr>
      </w:pPr>
    </w:p>
    <w:p w14:paraId="6943AFCE"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Pro více informací kontaktujte:</w:t>
      </w:r>
      <w:r>
        <w:rPr>
          <w:rStyle w:val="eop"/>
          <w:rFonts w:ascii="Arial" w:hAnsi="Arial" w:cs="Arial"/>
          <w:sz w:val="22"/>
          <w:szCs w:val="22"/>
        </w:rPr>
        <w:t> </w:t>
      </w:r>
    </w:p>
    <w:p w14:paraId="64BC5C88"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Jana Bělochová</w:t>
      </w:r>
      <w:r>
        <w:rPr>
          <w:rStyle w:val="eop"/>
          <w:rFonts w:ascii="Arial" w:hAnsi="Arial" w:cs="Arial"/>
          <w:sz w:val="22"/>
          <w:szCs w:val="22"/>
        </w:rPr>
        <w:t> </w:t>
      </w:r>
    </w:p>
    <w:p w14:paraId="2936C06C"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Crest Communications a.s.</w:t>
      </w:r>
      <w:r>
        <w:rPr>
          <w:rStyle w:val="eop"/>
          <w:rFonts w:ascii="Arial" w:hAnsi="Arial" w:cs="Arial"/>
          <w:sz w:val="22"/>
          <w:szCs w:val="22"/>
        </w:rPr>
        <w:t> </w:t>
      </w:r>
    </w:p>
    <w:p w14:paraId="3480C21B"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hyperlink r:id="rId11" w:tgtFrame="_blank" w:history="1">
        <w:r>
          <w:rPr>
            <w:rStyle w:val="normaltextrun"/>
            <w:rFonts w:ascii="Arial" w:hAnsi="Arial" w:cs="Arial"/>
            <w:color w:val="0000FF"/>
            <w:sz w:val="22"/>
            <w:szCs w:val="22"/>
            <w:u w:val="single"/>
          </w:rPr>
          <w:t>jana.belochova@crestcom.cz</w:t>
        </w:r>
      </w:hyperlink>
      <w:r>
        <w:rPr>
          <w:rStyle w:val="eop"/>
          <w:rFonts w:ascii="Arial" w:hAnsi="Arial" w:cs="Arial"/>
          <w:color w:val="EE0000"/>
          <w:sz w:val="22"/>
          <w:szCs w:val="22"/>
        </w:rPr>
        <w:t> </w:t>
      </w:r>
    </w:p>
    <w:p w14:paraId="4AA35B9A"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+420 721 469 024</w:t>
      </w:r>
      <w:r>
        <w:rPr>
          <w:rStyle w:val="eop"/>
          <w:rFonts w:ascii="Arial" w:hAnsi="Arial" w:cs="Arial"/>
          <w:sz w:val="22"/>
          <w:szCs w:val="22"/>
        </w:rPr>
        <w:t> </w:t>
      </w:r>
    </w:p>
    <w:p w14:paraId="77FDFBF5"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5B7DE1D"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Vendula Pavlíčková</w:t>
      </w:r>
      <w:r>
        <w:rPr>
          <w:rStyle w:val="eop"/>
          <w:rFonts w:ascii="Arial" w:hAnsi="Arial" w:cs="Arial"/>
          <w:sz w:val="22"/>
          <w:szCs w:val="22"/>
        </w:rPr>
        <w:t> </w:t>
      </w:r>
    </w:p>
    <w:p w14:paraId="59D0DEF7"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Crest Communications a.s.</w:t>
      </w:r>
      <w:r>
        <w:rPr>
          <w:rStyle w:val="eop"/>
          <w:rFonts w:ascii="Arial" w:hAnsi="Arial" w:cs="Arial"/>
          <w:sz w:val="22"/>
          <w:szCs w:val="22"/>
        </w:rPr>
        <w:t> </w:t>
      </w:r>
    </w:p>
    <w:p w14:paraId="3D06A12B"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hyperlink r:id="rId12" w:tgtFrame="_blank" w:history="1">
        <w:r>
          <w:rPr>
            <w:rStyle w:val="normaltextrun"/>
            <w:rFonts w:ascii="Arial" w:hAnsi="Arial" w:cs="Arial"/>
            <w:color w:val="0000FF"/>
            <w:sz w:val="22"/>
            <w:szCs w:val="22"/>
            <w:u w:val="single"/>
          </w:rPr>
          <w:t>vendula.pavlickova@crestcom.cz</w:t>
        </w:r>
      </w:hyperlink>
      <w:r>
        <w:rPr>
          <w:rStyle w:val="eop"/>
          <w:rFonts w:ascii="Arial" w:hAnsi="Arial" w:cs="Arial"/>
          <w:color w:val="EE0000"/>
          <w:sz w:val="22"/>
          <w:szCs w:val="22"/>
        </w:rPr>
        <w:t> </w:t>
      </w:r>
    </w:p>
    <w:p w14:paraId="4261B6A1" w14:textId="77777777"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+420 607 640 490 </w:t>
      </w:r>
      <w:r>
        <w:rPr>
          <w:rStyle w:val="eop"/>
          <w:rFonts w:ascii="Arial" w:hAnsi="Arial" w:cs="Arial"/>
          <w:sz w:val="22"/>
          <w:szCs w:val="22"/>
        </w:rPr>
        <w:t> </w:t>
      </w:r>
    </w:p>
    <w:p w14:paraId="2E3D3ED3" w14:textId="77777777" w:rsidR="0056520D" w:rsidRPr="00504300" w:rsidRDefault="0056520D" w:rsidP="5826A909">
      <w:pPr>
        <w:pStyle w:val="Normlnweb"/>
        <w:keepNext/>
        <w:spacing w:beforeAutospacing="0" w:after="0" w:afterAutospacing="0" w:line="264" w:lineRule="auto"/>
        <w:jc w:val="both"/>
        <w:rPr>
          <w:rFonts w:ascii="Arial" w:eastAsia="Arial" w:hAnsi="Arial" w:cs="Arial"/>
          <w:color w:val="EE0000"/>
          <w:sz w:val="22"/>
          <w:szCs w:val="22"/>
          <w:u w:val="single"/>
        </w:rPr>
      </w:pPr>
    </w:p>
    <w:p w14:paraId="55F9B380" w14:textId="77777777" w:rsidR="00A97948" w:rsidRDefault="00A97948" w:rsidP="5826A909">
      <w:pPr>
        <w:spacing w:beforeAutospacing="1" w:afterAutospacing="1" w:line="264" w:lineRule="auto"/>
        <w:jc w:val="both"/>
        <w:rPr>
          <w:rFonts w:ascii="Arial" w:eastAsia="Arial" w:hAnsi="Arial" w:cs="Arial"/>
          <w:b/>
          <w:bCs/>
          <w:sz w:val="20"/>
          <w:szCs w:val="20"/>
          <w:u w:val="single"/>
        </w:rPr>
      </w:pPr>
    </w:p>
    <w:sectPr w:rsidR="00A97948">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39F"/>
    <w:multiLevelType w:val="hybridMultilevel"/>
    <w:tmpl w:val="62A2518E"/>
    <w:lvl w:ilvl="0" w:tplc="8A30BF3E">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CF5297"/>
    <w:multiLevelType w:val="hybridMultilevel"/>
    <w:tmpl w:val="40904314"/>
    <w:lvl w:ilvl="0" w:tplc="9C7CF19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50BB4BC5"/>
    <w:multiLevelType w:val="hybridMultilevel"/>
    <w:tmpl w:val="74D6CD8E"/>
    <w:lvl w:ilvl="0" w:tplc="96C20E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D95667"/>
    <w:multiLevelType w:val="hybridMultilevel"/>
    <w:tmpl w:val="0AEE8696"/>
    <w:lvl w:ilvl="0" w:tplc="D9F2D6E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B20535"/>
    <w:multiLevelType w:val="multilevel"/>
    <w:tmpl w:val="D17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A6289"/>
    <w:multiLevelType w:val="hybridMultilevel"/>
    <w:tmpl w:val="27A41976"/>
    <w:lvl w:ilvl="0" w:tplc="FC0623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7442629">
    <w:abstractNumId w:val="3"/>
  </w:num>
  <w:num w:numId="2" w16cid:durableId="1384675692">
    <w:abstractNumId w:val="5"/>
  </w:num>
  <w:num w:numId="3" w16cid:durableId="272057370">
    <w:abstractNumId w:val="2"/>
  </w:num>
  <w:num w:numId="4" w16cid:durableId="1535653302">
    <w:abstractNumId w:val="0"/>
  </w:num>
  <w:num w:numId="5" w16cid:durableId="1126041331">
    <w:abstractNumId w:val="1"/>
  </w:num>
  <w:num w:numId="6" w16cid:durableId="1217468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8"/>
    <w:rsid w:val="000004EA"/>
    <w:rsid w:val="00015A37"/>
    <w:rsid w:val="00016754"/>
    <w:rsid w:val="000167D1"/>
    <w:rsid w:val="00021AB2"/>
    <w:rsid w:val="00022B79"/>
    <w:rsid w:val="00027200"/>
    <w:rsid w:val="000311CF"/>
    <w:rsid w:val="00031388"/>
    <w:rsid w:val="00035940"/>
    <w:rsid w:val="00037D4B"/>
    <w:rsid w:val="00047653"/>
    <w:rsid w:val="00053CEC"/>
    <w:rsid w:val="000541A4"/>
    <w:rsid w:val="00056769"/>
    <w:rsid w:val="00062DB9"/>
    <w:rsid w:val="00075DF3"/>
    <w:rsid w:val="00077081"/>
    <w:rsid w:val="00080304"/>
    <w:rsid w:val="0008594C"/>
    <w:rsid w:val="00086BD7"/>
    <w:rsid w:val="00087459"/>
    <w:rsid w:val="000874FD"/>
    <w:rsid w:val="00093106"/>
    <w:rsid w:val="00096436"/>
    <w:rsid w:val="000A01FF"/>
    <w:rsid w:val="000A0825"/>
    <w:rsid w:val="000A163F"/>
    <w:rsid w:val="000A1EBD"/>
    <w:rsid w:val="000A2BCA"/>
    <w:rsid w:val="000A2F19"/>
    <w:rsid w:val="000A5F72"/>
    <w:rsid w:val="000A7BCE"/>
    <w:rsid w:val="000B09B2"/>
    <w:rsid w:val="000B575B"/>
    <w:rsid w:val="000C7364"/>
    <w:rsid w:val="000C7564"/>
    <w:rsid w:val="000D6920"/>
    <w:rsid w:val="000D7F0E"/>
    <w:rsid w:val="000F6426"/>
    <w:rsid w:val="00101B78"/>
    <w:rsid w:val="00105CE0"/>
    <w:rsid w:val="00106194"/>
    <w:rsid w:val="00107E6B"/>
    <w:rsid w:val="00111260"/>
    <w:rsid w:val="00131E80"/>
    <w:rsid w:val="00132E82"/>
    <w:rsid w:val="0014156E"/>
    <w:rsid w:val="00150484"/>
    <w:rsid w:val="00153644"/>
    <w:rsid w:val="0016073D"/>
    <w:rsid w:val="0016133E"/>
    <w:rsid w:val="001732AA"/>
    <w:rsid w:val="00176825"/>
    <w:rsid w:val="00193E4C"/>
    <w:rsid w:val="001942B4"/>
    <w:rsid w:val="001A66E6"/>
    <w:rsid w:val="001A77ED"/>
    <w:rsid w:val="001B098F"/>
    <w:rsid w:val="001B1C6D"/>
    <w:rsid w:val="001B62AC"/>
    <w:rsid w:val="001C14AD"/>
    <w:rsid w:val="001C21F3"/>
    <w:rsid w:val="001C5812"/>
    <w:rsid w:val="001D38F7"/>
    <w:rsid w:val="001D4ED7"/>
    <w:rsid w:val="001D5371"/>
    <w:rsid w:val="001D5FA7"/>
    <w:rsid w:val="001E0AE9"/>
    <w:rsid w:val="001E5FF3"/>
    <w:rsid w:val="001E7512"/>
    <w:rsid w:val="001F4D53"/>
    <w:rsid w:val="001F4EEA"/>
    <w:rsid w:val="001F509D"/>
    <w:rsid w:val="001F6806"/>
    <w:rsid w:val="0020248B"/>
    <w:rsid w:val="00204BAE"/>
    <w:rsid w:val="00207BA6"/>
    <w:rsid w:val="00211D89"/>
    <w:rsid w:val="00221F98"/>
    <w:rsid w:val="00226CEA"/>
    <w:rsid w:val="00227AEE"/>
    <w:rsid w:val="0023044A"/>
    <w:rsid w:val="0023053B"/>
    <w:rsid w:val="00230904"/>
    <w:rsid w:val="002315D3"/>
    <w:rsid w:val="00231ED8"/>
    <w:rsid w:val="00235235"/>
    <w:rsid w:val="00235985"/>
    <w:rsid w:val="002379CA"/>
    <w:rsid w:val="002472B3"/>
    <w:rsid w:val="00247437"/>
    <w:rsid w:val="00255EB9"/>
    <w:rsid w:val="00257DD3"/>
    <w:rsid w:val="00261BDA"/>
    <w:rsid w:val="00261ED3"/>
    <w:rsid w:val="002625F8"/>
    <w:rsid w:val="00264C02"/>
    <w:rsid w:val="00265120"/>
    <w:rsid w:val="00265D47"/>
    <w:rsid w:val="002704A3"/>
    <w:rsid w:val="00271D0E"/>
    <w:rsid w:val="0027230A"/>
    <w:rsid w:val="00281F11"/>
    <w:rsid w:val="00282019"/>
    <w:rsid w:val="00283F7B"/>
    <w:rsid w:val="00286BF2"/>
    <w:rsid w:val="0029178B"/>
    <w:rsid w:val="00291D13"/>
    <w:rsid w:val="00293C90"/>
    <w:rsid w:val="00294C1A"/>
    <w:rsid w:val="00295265"/>
    <w:rsid w:val="002A222B"/>
    <w:rsid w:val="002A27D1"/>
    <w:rsid w:val="002A3682"/>
    <w:rsid w:val="002A596B"/>
    <w:rsid w:val="002A74D9"/>
    <w:rsid w:val="002C226D"/>
    <w:rsid w:val="002C5333"/>
    <w:rsid w:val="002D19ED"/>
    <w:rsid w:val="002D23D9"/>
    <w:rsid w:val="002E29FE"/>
    <w:rsid w:val="002E7FA2"/>
    <w:rsid w:val="002F240A"/>
    <w:rsid w:val="002F3094"/>
    <w:rsid w:val="00300C54"/>
    <w:rsid w:val="00307CCA"/>
    <w:rsid w:val="003120E0"/>
    <w:rsid w:val="0031506F"/>
    <w:rsid w:val="003215EA"/>
    <w:rsid w:val="003238DD"/>
    <w:rsid w:val="00327C86"/>
    <w:rsid w:val="00332EE6"/>
    <w:rsid w:val="0033672B"/>
    <w:rsid w:val="00337346"/>
    <w:rsid w:val="00337875"/>
    <w:rsid w:val="0034182E"/>
    <w:rsid w:val="00341CC8"/>
    <w:rsid w:val="00343902"/>
    <w:rsid w:val="00346C7B"/>
    <w:rsid w:val="00352C7F"/>
    <w:rsid w:val="00357153"/>
    <w:rsid w:val="00363983"/>
    <w:rsid w:val="003655D4"/>
    <w:rsid w:val="00367194"/>
    <w:rsid w:val="00370C83"/>
    <w:rsid w:val="0037492F"/>
    <w:rsid w:val="00385E17"/>
    <w:rsid w:val="003967D4"/>
    <w:rsid w:val="003A5A5C"/>
    <w:rsid w:val="003A6D52"/>
    <w:rsid w:val="003C0752"/>
    <w:rsid w:val="003C56CC"/>
    <w:rsid w:val="003C62A0"/>
    <w:rsid w:val="003D3C20"/>
    <w:rsid w:val="003E0E11"/>
    <w:rsid w:val="003E101F"/>
    <w:rsid w:val="003E121A"/>
    <w:rsid w:val="003E595F"/>
    <w:rsid w:val="003E6269"/>
    <w:rsid w:val="00401039"/>
    <w:rsid w:val="0040740D"/>
    <w:rsid w:val="004079D0"/>
    <w:rsid w:val="00407E4F"/>
    <w:rsid w:val="00411A63"/>
    <w:rsid w:val="00413210"/>
    <w:rsid w:val="004138BA"/>
    <w:rsid w:val="00417034"/>
    <w:rsid w:val="004178B5"/>
    <w:rsid w:val="00420454"/>
    <w:rsid w:val="00422255"/>
    <w:rsid w:val="00435B7A"/>
    <w:rsid w:val="00436169"/>
    <w:rsid w:val="00437B93"/>
    <w:rsid w:val="0044043C"/>
    <w:rsid w:val="004427D5"/>
    <w:rsid w:val="00447E66"/>
    <w:rsid w:val="00461E32"/>
    <w:rsid w:val="0046500C"/>
    <w:rsid w:val="00467489"/>
    <w:rsid w:val="00470A35"/>
    <w:rsid w:val="0047528B"/>
    <w:rsid w:val="00480407"/>
    <w:rsid w:val="004A455B"/>
    <w:rsid w:val="004A4F34"/>
    <w:rsid w:val="004C082D"/>
    <w:rsid w:val="004C0B44"/>
    <w:rsid w:val="004C0C44"/>
    <w:rsid w:val="004D4B32"/>
    <w:rsid w:val="004E2E04"/>
    <w:rsid w:val="004E4BD1"/>
    <w:rsid w:val="004E59A7"/>
    <w:rsid w:val="004F0839"/>
    <w:rsid w:val="004F5F28"/>
    <w:rsid w:val="004F673C"/>
    <w:rsid w:val="00504300"/>
    <w:rsid w:val="00520890"/>
    <w:rsid w:val="00542816"/>
    <w:rsid w:val="005460BF"/>
    <w:rsid w:val="0055174D"/>
    <w:rsid w:val="00553097"/>
    <w:rsid w:val="005565EC"/>
    <w:rsid w:val="005577AB"/>
    <w:rsid w:val="00561B5C"/>
    <w:rsid w:val="00563BF5"/>
    <w:rsid w:val="00564CAA"/>
    <w:rsid w:val="0056520D"/>
    <w:rsid w:val="00565AEA"/>
    <w:rsid w:val="005672CA"/>
    <w:rsid w:val="005723B1"/>
    <w:rsid w:val="00585915"/>
    <w:rsid w:val="005901A3"/>
    <w:rsid w:val="00590A7F"/>
    <w:rsid w:val="00594DD0"/>
    <w:rsid w:val="00595EAA"/>
    <w:rsid w:val="005A68B9"/>
    <w:rsid w:val="005B0B9C"/>
    <w:rsid w:val="005B2F61"/>
    <w:rsid w:val="005B770A"/>
    <w:rsid w:val="005C168C"/>
    <w:rsid w:val="005C2D42"/>
    <w:rsid w:val="005C3B7F"/>
    <w:rsid w:val="005C6B42"/>
    <w:rsid w:val="005C7F2F"/>
    <w:rsid w:val="005D01F5"/>
    <w:rsid w:val="005D5142"/>
    <w:rsid w:val="005D5B0C"/>
    <w:rsid w:val="005E00F3"/>
    <w:rsid w:val="005E420B"/>
    <w:rsid w:val="005E48EC"/>
    <w:rsid w:val="005F1A86"/>
    <w:rsid w:val="005F1CD0"/>
    <w:rsid w:val="00606FD7"/>
    <w:rsid w:val="0061311D"/>
    <w:rsid w:val="006143EC"/>
    <w:rsid w:val="00622297"/>
    <w:rsid w:val="00625B85"/>
    <w:rsid w:val="00632694"/>
    <w:rsid w:val="00634C64"/>
    <w:rsid w:val="00643485"/>
    <w:rsid w:val="00646D9E"/>
    <w:rsid w:val="0065471F"/>
    <w:rsid w:val="006564AA"/>
    <w:rsid w:val="00665425"/>
    <w:rsid w:val="00670E47"/>
    <w:rsid w:val="00674574"/>
    <w:rsid w:val="00674FDC"/>
    <w:rsid w:val="00681CC8"/>
    <w:rsid w:val="00682B91"/>
    <w:rsid w:val="00682E95"/>
    <w:rsid w:val="00686E21"/>
    <w:rsid w:val="00694AB1"/>
    <w:rsid w:val="006A7C9E"/>
    <w:rsid w:val="006C4C18"/>
    <w:rsid w:val="006D1262"/>
    <w:rsid w:val="006D14E3"/>
    <w:rsid w:val="006D3F8C"/>
    <w:rsid w:val="006E0428"/>
    <w:rsid w:val="006E0620"/>
    <w:rsid w:val="006E26E6"/>
    <w:rsid w:val="006E42D8"/>
    <w:rsid w:val="006E66B9"/>
    <w:rsid w:val="006E7CFF"/>
    <w:rsid w:val="00700FAA"/>
    <w:rsid w:val="00701F5D"/>
    <w:rsid w:val="00702853"/>
    <w:rsid w:val="0070681B"/>
    <w:rsid w:val="00707785"/>
    <w:rsid w:val="007141C4"/>
    <w:rsid w:val="00717E0E"/>
    <w:rsid w:val="00720B40"/>
    <w:rsid w:val="00724CA1"/>
    <w:rsid w:val="00730CE9"/>
    <w:rsid w:val="00734FD1"/>
    <w:rsid w:val="00742921"/>
    <w:rsid w:val="00746E56"/>
    <w:rsid w:val="00747B19"/>
    <w:rsid w:val="00751761"/>
    <w:rsid w:val="00756A2A"/>
    <w:rsid w:val="00763228"/>
    <w:rsid w:val="007637F3"/>
    <w:rsid w:val="007723AE"/>
    <w:rsid w:val="007741CD"/>
    <w:rsid w:val="007773F6"/>
    <w:rsid w:val="00780AB1"/>
    <w:rsid w:val="00782259"/>
    <w:rsid w:val="00782967"/>
    <w:rsid w:val="00782BCF"/>
    <w:rsid w:val="00792639"/>
    <w:rsid w:val="007A3FFA"/>
    <w:rsid w:val="007A5C69"/>
    <w:rsid w:val="007A7181"/>
    <w:rsid w:val="007B33C3"/>
    <w:rsid w:val="007C0A00"/>
    <w:rsid w:val="007C178E"/>
    <w:rsid w:val="007D00BB"/>
    <w:rsid w:val="007D3639"/>
    <w:rsid w:val="007D4722"/>
    <w:rsid w:val="007D6C83"/>
    <w:rsid w:val="007E2FBF"/>
    <w:rsid w:val="007F1A34"/>
    <w:rsid w:val="007F2F51"/>
    <w:rsid w:val="007F71AE"/>
    <w:rsid w:val="00801992"/>
    <w:rsid w:val="00801A5B"/>
    <w:rsid w:val="0080375C"/>
    <w:rsid w:val="00806B8C"/>
    <w:rsid w:val="00813902"/>
    <w:rsid w:val="0082211B"/>
    <w:rsid w:val="0082221C"/>
    <w:rsid w:val="00830C41"/>
    <w:rsid w:val="00831C78"/>
    <w:rsid w:val="00831F2E"/>
    <w:rsid w:val="00833093"/>
    <w:rsid w:val="00836AAD"/>
    <w:rsid w:val="00843951"/>
    <w:rsid w:val="00844BE2"/>
    <w:rsid w:val="00863B98"/>
    <w:rsid w:val="00872FAE"/>
    <w:rsid w:val="008733B6"/>
    <w:rsid w:val="0087705A"/>
    <w:rsid w:val="008942D9"/>
    <w:rsid w:val="00896140"/>
    <w:rsid w:val="008961A4"/>
    <w:rsid w:val="008A01A6"/>
    <w:rsid w:val="008A2266"/>
    <w:rsid w:val="008A4A8A"/>
    <w:rsid w:val="008A7706"/>
    <w:rsid w:val="008A7A22"/>
    <w:rsid w:val="008B720E"/>
    <w:rsid w:val="008C3854"/>
    <w:rsid w:val="008C6005"/>
    <w:rsid w:val="008C606E"/>
    <w:rsid w:val="008D3FE0"/>
    <w:rsid w:val="008D4F61"/>
    <w:rsid w:val="008E6939"/>
    <w:rsid w:val="008F4B74"/>
    <w:rsid w:val="008F6C5A"/>
    <w:rsid w:val="00902548"/>
    <w:rsid w:val="009026DB"/>
    <w:rsid w:val="009027DC"/>
    <w:rsid w:val="00907F09"/>
    <w:rsid w:val="0091185E"/>
    <w:rsid w:val="0091243E"/>
    <w:rsid w:val="00915C76"/>
    <w:rsid w:val="00926808"/>
    <w:rsid w:val="00926D7F"/>
    <w:rsid w:val="00931F24"/>
    <w:rsid w:val="00932E6E"/>
    <w:rsid w:val="009514EF"/>
    <w:rsid w:val="009559FA"/>
    <w:rsid w:val="00962A79"/>
    <w:rsid w:val="009669BA"/>
    <w:rsid w:val="00971A57"/>
    <w:rsid w:val="00974FDF"/>
    <w:rsid w:val="00976DFA"/>
    <w:rsid w:val="00980306"/>
    <w:rsid w:val="0098533D"/>
    <w:rsid w:val="00986D2A"/>
    <w:rsid w:val="009918CF"/>
    <w:rsid w:val="009A0B16"/>
    <w:rsid w:val="009A4F0F"/>
    <w:rsid w:val="009B41E8"/>
    <w:rsid w:val="009B5320"/>
    <w:rsid w:val="009D26C4"/>
    <w:rsid w:val="009E26C7"/>
    <w:rsid w:val="009E39B1"/>
    <w:rsid w:val="009F0586"/>
    <w:rsid w:val="009F4F3E"/>
    <w:rsid w:val="00A03251"/>
    <w:rsid w:val="00A16A18"/>
    <w:rsid w:val="00A16BEB"/>
    <w:rsid w:val="00A2221E"/>
    <w:rsid w:val="00A22325"/>
    <w:rsid w:val="00A22DD4"/>
    <w:rsid w:val="00A25DA1"/>
    <w:rsid w:val="00A273D9"/>
    <w:rsid w:val="00A30470"/>
    <w:rsid w:val="00A34C5A"/>
    <w:rsid w:val="00A35DD3"/>
    <w:rsid w:val="00A43097"/>
    <w:rsid w:val="00A44DD6"/>
    <w:rsid w:val="00A4773D"/>
    <w:rsid w:val="00A51216"/>
    <w:rsid w:val="00A54323"/>
    <w:rsid w:val="00A57CA4"/>
    <w:rsid w:val="00A607F7"/>
    <w:rsid w:val="00A60CCD"/>
    <w:rsid w:val="00A678E0"/>
    <w:rsid w:val="00A72AB6"/>
    <w:rsid w:val="00A765C3"/>
    <w:rsid w:val="00A85D0F"/>
    <w:rsid w:val="00A9387F"/>
    <w:rsid w:val="00A962B6"/>
    <w:rsid w:val="00A97948"/>
    <w:rsid w:val="00AA094F"/>
    <w:rsid w:val="00AB01F8"/>
    <w:rsid w:val="00AB08C7"/>
    <w:rsid w:val="00AC2C01"/>
    <w:rsid w:val="00AC38C0"/>
    <w:rsid w:val="00AC4E88"/>
    <w:rsid w:val="00AD3533"/>
    <w:rsid w:val="00AD4E8E"/>
    <w:rsid w:val="00AD7001"/>
    <w:rsid w:val="00AD7346"/>
    <w:rsid w:val="00AE0201"/>
    <w:rsid w:val="00AE0C75"/>
    <w:rsid w:val="00AE3250"/>
    <w:rsid w:val="00AE6572"/>
    <w:rsid w:val="00AE6916"/>
    <w:rsid w:val="00AF2847"/>
    <w:rsid w:val="00AF4CF7"/>
    <w:rsid w:val="00B03732"/>
    <w:rsid w:val="00B07015"/>
    <w:rsid w:val="00B07465"/>
    <w:rsid w:val="00B16194"/>
    <w:rsid w:val="00B22BA6"/>
    <w:rsid w:val="00B22FC8"/>
    <w:rsid w:val="00B32B56"/>
    <w:rsid w:val="00B3D6D4"/>
    <w:rsid w:val="00B54D47"/>
    <w:rsid w:val="00B56CEB"/>
    <w:rsid w:val="00B67624"/>
    <w:rsid w:val="00B73AB6"/>
    <w:rsid w:val="00B7664E"/>
    <w:rsid w:val="00B814D6"/>
    <w:rsid w:val="00B829AF"/>
    <w:rsid w:val="00B86B96"/>
    <w:rsid w:val="00B86CA1"/>
    <w:rsid w:val="00B92321"/>
    <w:rsid w:val="00B94D7B"/>
    <w:rsid w:val="00BA28D8"/>
    <w:rsid w:val="00BA29A2"/>
    <w:rsid w:val="00BC18ED"/>
    <w:rsid w:val="00BC5125"/>
    <w:rsid w:val="00BC5CDA"/>
    <w:rsid w:val="00BC60D4"/>
    <w:rsid w:val="00BC78B7"/>
    <w:rsid w:val="00BD1251"/>
    <w:rsid w:val="00BD226A"/>
    <w:rsid w:val="00BE2105"/>
    <w:rsid w:val="00BE368E"/>
    <w:rsid w:val="00BF0518"/>
    <w:rsid w:val="00BF0D33"/>
    <w:rsid w:val="00BF22EC"/>
    <w:rsid w:val="00BF3F05"/>
    <w:rsid w:val="00C006AD"/>
    <w:rsid w:val="00C06CE5"/>
    <w:rsid w:val="00C06FEB"/>
    <w:rsid w:val="00C1697C"/>
    <w:rsid w:val="00C20FDE"/>
    <w:rsid w:val="00C22EE5"/>
    <w:rsid w:val="00C25562"/>
    <w:rsid w:val="00C25E4D"/>
    <w:rsid w:val="00C31E45"/>
    <w:rsid w:val="00C322D1"/>
    <w:rsid w:val="00C34999"/>
    <w:rsid w:val="00C4153A"/>
    <w:rsid w:val="00C443E4"/>
    <w:rsid w:val="00C44A34"/>
    <w:rsid w:val="00C44ADF"/>
    <w:rsid w:val="00C50229"/>
    <w:rsid w:val="00C525B4"/>
    <w:rsid w:val="00C5262B"/>
    <w:rsid w:val="00C54D5A"/>
    <w:rsid w:val="00C63098"/>
    <w:rsid w:val="00C661E3"/>
    <w:rsid w:val="00C66DF1"/>
    <w:rsid w:val="00C67762"/>
    <w:rsid w:val="00C7047E"/>
    <w:rsid w:val="00C715F6"/>
    <w:rsid w:val="00C76DB7"/>
    <w:rsid w:val="00C77963"/>
    <w:rsid w:val="00C908A0"/>
    <w:rsid w:val="00C92E5D"/>
    <w:rsid w:val="00C977A3"/>
    <w:rsid w:val="00CB29B4"/>
    <w:rsid w:val="00CB3C4E"/>
    <w:rsid w:val="00CB591D"/>
    <w:rsid w:val="00CB7D3C"/>
    <w:rsid w:val="00CC00F3"/>
    <w:rsid w:val="00CC1E0C"/>
    <w:rsid w:val="00CC1E19"/>
    <w:rsid w:val="00CC6A0D"/>
    <w:rsid w:val="00CD6B76"/>
    <w:rsid w:val="00CE2CE2"/>
    <w:rsid w:val="00CE3ABB"/>
    <w:rsid w:val="00CE4280"/>
    <w:rsid w:val="00CE4CB1"/>
    <w:rsid w:val="00CE60D4"/>
    <w:rsid w:val="00D062A3"/>
    <w:rsid w:val="00D135A5"/>
    <w:rsid w:val="00D15A2C"/>
    <w:rsid w:val="00D2043C"/>
    <w:rsid w:val="00D21EAB"/>
    <w:rsid w:val="00D25158"/>
    <w:rsid w:val="00D27EFA"/>
    <w:rsid w:val="00D30DF9"/>
    <w:rsid w:val="00D37A63"/>
    <w:rsid w:val="00D44036"/>
    <w:rsid w:val="00D524D5"/>
    <w:rsid w:val="00D5349F"/>
    <w:rsid w:val="00D62F9C"/>
    <w:rsid w:val="00D63B98"/>
    <w:rsid w:val="00D6531D"/>
    <w:rsid w:val="00D67C5C"/>
    <w:rsid w:val="00D703F5"/>
    <w:rsid w:val="00D70A70"/>
    <w:rsid w:val="00D71EAF"/>
    <w:rsid w:val="00D72923"/>
    <w:rsid w:val="00D74EA6"/>
    <w:rsid w:val="00D74FCA"/>
    <w:rsid w:val="00D759B7"/>
    <w:rsid w:val="00D77409"/>
    <w:rsid w:val="00D850B2"/>
    <w:rsid w:val="00D858D6"/>
    <w:rsid w:val="00D92AC0"/>
    <w:rsid w:val="00DA07DA"/>
    <w:rsid w:val="00DA1C64"/>
    <w:rsid w:val="00DA3C2B"/>
    <w:rsid w:val="00DA3FB7"/>
    <w:rsid w:val="00DB4ECF"/>
    <w:rsid w:val="00DB6B7C"/>
    <w:rsid w:val="00DC3A6F"/>
    <w:rsid w:val="00DC5D14"/>
    <w:rsid w:val="00DC6382"/>
    <w:rsid w:val="00DE1A8D"/>
    <w:rsid w:val="00DE29B0"/>
    <w:rsid w:val="00DE51AF"/>
    <w:rsid w:val="00DE6FAD"/>
    <w:rsid w:val="00DF269A"/>
    <w:rsid w:val="00E03E7C"/>
    <w:rsid w:val="00E0769B"/>
    <w:rsid w:val="00E122E5"/>
    <w:rsid w:val="00E139E7"/>
    <w:rsid w:val="00E14216"/>
    <w:rsid w:val="00E16D52"/>
    <w:rsid w:val="00E21526"/>
    <w:rsid w:val="00E248A1"/>
    <w:rsid w:val="00E25A21"/>
    <w:rsid w:val="00E33E82"/>
    <w:rsid w:val="00E47AC2"/>
    <w:rsid w:val="00E60CF7"/>
    <w:rsid w:val="00E6456C"/>
    <w:rsid w:val="00E7131F"/>
    <w:rsid w:val="00E8391F"/>
    <w:rsid w:val="00E854C5"/>
    <w:rsid w:val="00E855C5"/>
    <w:rsid w:val="00EA6183"/>
    <w:rsid w:val="00EB0D5D"/>
    <w:rsid w:val="00EB3479"/>
    <w:rsid w:val="00EC74FA"/>
    <w:rsid w:val="00ED34F4"/>
    <w:rsid w:val="00ED4136"/>
    <w:rsid w:val="00ED5939"/>
    <w:rsid w:val="00ED740F"/>
    <w:rsid w:val="00EE0848"/>
    <w:rsid w:val="00EE3CE1"/>
    <w:rsid w:val="00EE7ED8"/>
    <w:rsid w:val="00F07AF1"/>
    <w:rsid w:val="00F14320"/>
    <w:rsid w:val="00F155F4"/>
    <w:rsid w:val="00F16F8A"/>
    <w:rsid w:val="00F21214"/>
    <w:rsid w:val="00F2438F"/>
    <w:rsid w:val="00F268E6"/>
    <w:rsid w:val="00F3081C"/>
    <w:rsid w:val="00F333DB"/>
    <w:rsid w:val="00F3592C"/>
    <w:rsid w:val="00F42294"/>
    <w:rsid w:val="00F467B8"/>
    <w:rsid w:val="00F55E70"/>
    <w:rsid w:val="00F604F0"/>
    <w:rsid w:val="00F643CB"/>
    <w:rsid w:val="00F66FBD"/>
    <w:rsid w:val="00F70379"/>
    <w:rsid w:val="00F70C31"/>
    <w:rsid w:val="00F72FBB"/>
    <w:rsid w:val="00F83670"/>
    <w:rsid w:val="00F90084"/>
    <w:rsid w:val="00F91CBD"/>
    <w:rsid w:val="00F96154"/>
    <w:rsid w:val="00FA5054"/>
    <w:rsid w:val="00FA5067"/>
    <w:rsid w:val="00FA6DBE"/>
    <w:rsid w:val="00FB23EC"/>
    <w:rsid w:val="00FC48D8"/>
    <w:rsid w:val="00FD34F1"/>
    <w:rsid w:val="00FD3CBF"/>
    <w:rsid w:val="00FE1278"/>
    <w:rsid w:val="00FE3052"/>
    <w:rsid w:val="00FF26A1"/>
    <w:rsid w:val="00FF6470"/>
    <w:rsid w:val="00FF6A96"/>
    <w:rsid w:val="00FF78DF"/>
    <w:rsid w:val="01399829"/>
    <w:rsid w:val="026DDE97"/>
    <w:rsid w:val="03A59C38"/>
    <w:rsid w:val="04949487"/>
    <w:rsid w:val="04E35F42"/>
    <w:rsid w:val="05765293"/>
    <w:rsid w:val="0674BCF5"/>
    <w:rsid w:val="07C3EF63"/>
    <w:rsid w:val="07D5C91F"/>
    <w:rsid w:val="0801064C"/>
    <w:rsid w:val="08C01EE5"/>
    <w:rsid w:val="090EFCAE"/>
    <w:rsid w:val="094EDC4B"/>
    <w:rsid w:val="0A1185A6"/>
    <w:rsid w:val="0EA0F22C"/>
    <w:rsid w:val="0EC61990"/>
    <w:rsid w:val="0F981560"/>
    <w:rsid w:val="0FA98AE4"/>
    <w:rsid w:val="1152614B"/>
    <w:rsid w:val="1155EF8C"/>
    <w:rsid w:val="11634DA1"/>
    <w:rsid w:val="12A0B04F"/>
    <w:rsid w:val="12D024FC"/>
    <w:rsid w:val="156D192C"/>
    <w:rsid w:val="161FCF06"/>
    <w:rsid w:val="16FB0018"/>
    <w:rsid w:val="1871C3AD"/>
    <w:rsid w:val="19F65E39"/>
    <w:rsid w:val="1A148E93"/>
    <w:rsid w:val="1A4C95E5"/>
    <w:rsid w:val="1AF77EE5"/>
    <w:rsid w:val="1B1E779E"/>
    <w:rsid w:val="1C1D7316"/>
    <w:rsid w:val="1C7426A1"/>
    <w:rsid w:val="1C7EDDD0"/>
    <w:rsid w:val="1CC5BB08"/>
    <w:rsid w:val="1CEC86D0"/>
    <w:rsid w:val="1D464C3D"/>
    <w:rsid w:val="1E1A3E78"/>
    <w:rsid w:val="1E24EC76"/>
    <w:rsid w:val="1E32D2AD"/>
    <w:rsid w:val="1E9B348B"/>
    <w:rsid w:val="1F3E1F34"/>
    <w:rsid w:val="20317ADD"/>
    <w:rsid w:val="22F26C25"/>
    <w:rsid w:val="2320454C"/>
    <w:rsid w:val="23616789"/>
    <w:rsid w:val="23F6411F"/>
    <w:rsid w:val="2433C654"/>
    <w:rsid w:val="2657776E"/>
    <w:rsid w:val="28FAFD4B"/>
    <w:rsid w:val="2908EDC6"/>
    <w:rsid w:val="297745BD"/>
    <w:rsid w:val="2A349A04"/>
    <w:rsid w:val="2A909586"/>
    <w:rsid w:val="2BAEFC39"/>
    <w:rsid w:val="2C30603C"/>
    <w:rsid w:val="2D1AF936"/>
    <w:rsid w:val="2D24D329"/>
    <w:rsid w:val="2E0261BC"/>
    <w:rsid w:val="2E383D4B"/>
    <w:rsid w:val="2EA091D4"/>
    <w:rsid w:val="2F5D0F4F"/>
    <w:rsid w:val="304ECE1B"/>
    <w:rsid w:val="305EC332"/>
    <w:rsid w:val="307FBEE6"/>
    <w:rsid w:val="30BD3348"/>
    <w:rsid w:val="3135514E"/>
    <w:rsid w:val="31437B82"/>
    <w:rsid w:val="31A312CD"/>
    <w:rsid w:val="32A5F4CC"/>
    <w:rsid w:val="32E4DF89"/>
    <w:rsid w:val="3358E909"/>
    <w:rsid w:val="36F5F4A7"/>
    <w:rsid w:val="382E5E94"/>
    <w:rsid w:val="38400BF3"/>
    <w:rsid w:val="384F7A0F"/>
    <w:rsid w:val="38A641B9"/>
    <w:rsid w:val="39413AAE"/>
    <w:rsid w:val="39D0C238"/>
    <w:rsid w:val="3AB733E5"/>
    <w:rsid w:val="3ABF13EE"/>
    <w:rsid w:val="3C0726B0"/>
    <w:rsid w:val="3C551641"/>
    <w:rsid w:val="3C5B97D9"/>
    <w:rsid w:val="3CE0B366"/>
    <w:rsid w:val="3CF0D047"/>
    <w:rsid w:val="3CF1C25C"/>
    <w:rsid w:val="3DF3823D"/>
    <w:rsid w:val="3E52F3EA"/>
    <w:rsid w:val="402997F3"/>
    <w:rsid w:val="41B7BFF2"/>
    <w:rsid w:val="41DEF427"/>
    <w:rsid w:val="43C60773"/>
    <w:rsid w:val="43E51A98"/>
    <w:rsid w:val="45F395C9"/>
    <w:rsid w:val="46E8CF6F"/>
    <w:rsid w:val="46F67C43"/>
    <w:rsid w:val="47289988"/>
    <w:rsid w:val="48CF3370"/>
    <w:rsid w:val="490C0CE9"/>
    <w:rsid w:val="49DCAF8B"/>
    <w:rsid w:val="4A3A714F"/>
    <w:rsid w:val="4A8C6EB6"/>
    <w:rsid w:val="4B50E023"/>
    <w:rsid w:val="4BF97CDB"/>
    <w:rsid w:val="4C491E9D"/>
    <w:rsid w:val="4D37B496"/>
    <w:rsid w:val="4D5A37FD"/>
    <w:rsid w:val="4E9E0E0C"/>
    <w:rsid w:val="501B4B42"/>
    <w:rsid w:val="51051499"/>
    <w:rsid w:val="51B20EDE"/>
    <w:rsid w:val="520FFBEC"/>
    <w:rsid w:val="526A1F88"/>
    <w:rsid w:val="529F8793"/>
    <w:rsid w:val="5467D8BA"/>
    <w:rsid w:val="5572C5C9"/>
    <w:rsid w:val="55DB5577"/>
    <w:rsid w:val="561D0B93"/>
    <w:rsid w:val="5679D982"/>
    <w:rsid w:val="5731B28E"/>
    <w:rsid w:val="5737E4CF"/>
    <w:rsid w:val="579FFBCA"/>
    <w:rsid w:val="57BD8503"/>
    <w:rsid w:val="5826A909"/>
    <w:rsid w:val="583DB9F8"/>
    <w:rsid w:val="590D6B00"/>
    <w:rsid w:val="59921A78"/>
    <w:rsid w:val="59B048A1"/>
    <w:rsid w:val="5A4482A9"/>
    <w:rsid w:val="5AC3658C"/>
    <w:rsid w:val="5AE41BC9"/>
    <w:rsid w:val="5C0A5F85"/>
    <w:rsid w:val="5C1BDCAE"/>
    <w:rsid w:val="5CD26901"/>
    <w:rsid w:val="5DD677EE"/>
    <w:rsid w:val="5E972294"/>
    <w:rsid w:val="61BD9188"/>
    <w:rsid w:val="61EBB4C0"/>
    <w:rsid w:val="622DB076"/>
    <w:rsid w:val="637203F5"/>
    <w:rsid w:val="647B63EC"/>
    <w:rsid w:val="64A533BE"/>
    <w:rsid w:val="658C80C6"/>
    <w:rsid w:val="65D37CF0"/>
    <w:rsid w:val="660F245C"/>
    <w:rsid w:val="662D915E"/>
    <w:rsid w:val="67B29D60"/>
    <w:rsid w:val="6803E000"/>
    <w:rsid w:val="68602EC0"/>
    <w:rsid w:val="69345AF9"/>
    <w:rsid w:val="6B2C0BBB"/>
    <w:rsid w:val="6CCBCB57"/>
    <w:rsid w:val="6D057ED8"/>
    <w:rsid w:val="6E04C758"/>
    <w:rsid w:val="6E5CA3F5"/>
    <w:rsid w:val="6F406730"/>
    <w:rsid w:val="7070BCF7"/>
    <w:rsid w:val="70D4CCF9"/>
    <w:rsid w:val="74086C7F"/>
    <w:rsid w:val="7529E12C"/>
    <w:rsid w:val="75D3D66A"/>
    <w:rsid w:val="7678E2B8"/>
    <w:rsid w:val="777EB731"/>
    <w:rsid w:val="77AE6C6A"/>
    <w:rsid w:val="77F89FB3"/>
    <w:rsid w:val="77FBB9A3"/>
    <w:rsid w:val="78C565C3"/>
    <w:rsid w:val="7987FE27"/>
    <w:rsid w:val="799A4B62"/>
    <w:rsid w:val="79BDA134"/>
    <w:rsid w:val="7A2FC6F5"/>
    <w:rsid w:val="7B06E205"/>
    <w:rsid w:val="7BED54F6"/>
    <w:rsid w:val="7C211E19"/>
    <w:rsid w:val="7CB0D02D"/>
    <w:rsid w:val="7E0F3CAB"/>
    <w:rsid w:val="7E43F7B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1DDF"/>
  <w15:docId w15:val="{FA88E15E-9C00-4F6D-801B-368972E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qFormat/>
    <w:rsid w:val="003F0078"/>
    <w:rPr>
      <w:sz w:val="16"/>
      <w:szCs w:val="16"/>
    </w:rPr>
  </w:style>
  <w:style w:type="character" w:customStyle="1" w:styleId="TextkomenteChar">
    <w:name w:val="Text komentáře Char"/>
    <w:basedOn w:val="Standardnpsmoodstavce"/>
    <w:link w:val="Textkomente"/>
    <w:uiPriority w:val="99"/>
    <w:qFormat/>
    <w:rsid w:val="003F0078"/>
    <w:rPr>
      <w:sz w:val="20"/>
      <w:szCs w:val="20"/>
    </w:rPr>
  </w:style>
  <w:style w:type="character" w:customStyle="1" w:styleId="PedmtkomenteChar">
    <w:name w:val="Předmět komentáře Char"/>
    <w:basedOn w:val="TextkomenteChar"/>
    <w:link w:val="Pedmtkomente"/>
    <w:uiPriority w:val="99"/>
    <w:semiHidden/>
    <w:qFormat/>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qFormat/>
    <w:rsid w:val="00A32519"/>
    <w:rPr>
      <w:rFonts w:asciiTheme="majorHAnsi" w:eastAsiaTheme="majorEastAsia" w:hAnsiTheme="majorHAnsi" w:cstheme="majorBidi"/>
      <w:color w:val="2F5496" w:themeColor="accent1" w:themeShade="BF"/>
      <w:sz w:val="32"/>
      <w:szCs w:val="32"/>
    </w:rPr>
  </w:style>
  <w:style w:type="character" w:customStyle="1" w:styleId="Nevyeenzmnka1">
    <w:name w:val="Nevyřešená zmínka1"/>
    <w:basedOn w:val="Standardnpsmoodstavce"/>
    <w:uiPriority w:val="99"/>
    <w:semiHidden/>
    <w:unhideWhenUsed/>
    <w:qFormat/>
    <w:rsid w:val="001F05D8"/>
    <w:rPr>
      <w:color w:val="605E5C"/>
      <w:shd w:val="clear" w:color="auto" w:fill="E1DFDD"/>
    </w:r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qFormat/>
    <w:rsid w:val="00EA5B10"/>
    <w:rPr>
      <w:rFonts w:asciiTheme="majorHAnsi" w:eastAsiaTheme="majorEastAsia" w:hAnsiTheme="majorHAnsi" w:cstheme="majorBidi"/>
      <w:color w:val="2F5496" w:themeColor="accent1" w:themeShade="BF"/>
      <w:sz w:val="26"/>
      <w:szCs w:val="26"/>
    </w:rPr>
  </w:style>
  <w:style w:type="character" w:customStyle="1" w:styleId="TextbublinyChar">
    <w:name w:val="Text bubliny Char"/>
    <w:basedOn w:val="Standardnpsmoodstavce"/>
    <w:link w:val="Textbubliny"/>
    <w:uiPriority w:val="99"/>
    <w:semiHidden/>
    <w:qFormat/>
    <w:rsid w:val="00116C1E"/>
    <w:rPr>
      <w:rFonts w:ascii="Tahoma" w:hAnsi="Tahoma" w:cs="Tahoma"/>
      <w:sz w:val="16"/>
      <w:szCs w:val="16"/>
    </w:rPr>
  </w:style>
  <w:style w:type="character" w:styleId="Nevyeenzmnka">
    <w:name w:val="Unresolved Mention"/>
    <w:basedOn w:val="Standardnpsmoodstavce"/>
    <w:uiPriority w:val="99"/>
    <w:semiHidden/>
    <w:unhideWhenUsed/>
    <w:qFormat/>
    <w:rsid w:val="00E31CBB"/>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rsid w:val="00DE1D1D"/>
    <w:pPr>
      <w:spacing w:beforeAutospacing="1" w:afterAutospacing="1" w:line="240" w:lineRule="auto"/>
    </w:pPr>
    <w:rPr>
      <w:rFonts w:ascii="Times New Roman" w:eastAsia="Times New Roman" w:hAnsi="Times New Roman" w:cs="Times New Roman"/>
      <w:kern w:val="0"/>
      <w:sz w:val="24"/>
      <w:szCs w:val="24"/>
      <w:lang w:eastAsia="cs-CZ"/>
      <w14:ligatures w14:val="none"/>
    </w:rPr>
  </w:style>
  <w:style w:type="paragraph" w:styleId="Textkomente">
    <w:name w:val="annotation text"/>
    <w:basedOn w:val="Normln"/>
    <w:link w:val="TextkomenteChar"/>
    <w:uiPriority w:val="99"/>
    <w:unhideWhenUsed/>
    <w:rsid w:val="003F007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F0078"/>
    <w:rPr>
      <w:b/>
      <w:bCs/>
    </w:rPr>
  </w:style>
  <w:style w:type="paragraph" w:styleId="Revize">
    <w:name w:val="Revision"/>
    <w:uiPriority w:val="99"/>
    <w:semiHidden/>
    <w:qFormat/>
    <w:rsid w:val="00715E33"/>
  </w:style>
  <w:style w:type="paragraph" w:styleId="Odstavecseseznamem">
    <w:name w:val="List Paragraph"/>
    <w:basedOn w:val="Normln"/>
    <w:uiPriority w:val="34"/>
    <w:qFormat/>
    <w:rsid w:val="00957BEB"/>
    <w:pPr>
      <w:ind w:left="720"/>
      <w:contextualSpacing/>
    </w:pPr>
  </w:style>
  <w:style w:type="paragraph" w:styleId="Textbubliny">
    <w:name w:val="Balloon Text"/>
    <w:basedOn w:val="Normln"/>
    <w:link w:val="TextbublinyChar"/>
    <w:uiPriority w:val="99"/>
    <w:semiHidden/>
    <w:unhideWhenUsed/>
    <w:qFormat/>
    <w:rsid w:val="00116C1E"/>
    <w:pPr>
      <w:spacing w:after="0" w:line="240" w:lineRule="auto"/>
    </w:pPr>
    <w:rPr>
      <w:rFonts w:ascii="Tahoma" w:hAnsi="Tahoma" w:cs="Tahoma"/>
      <w:sz w:val="16"/>
      <w:szCs w:val="16"/>
    </w:rPr>
  </w:style>
  <w:style w:type="paragraph" w:customStyle="1" w:styleId="paragraph">
    <w:name w:val="paragraph"/>
    <w:basedOn w:val="Normln"/>
    <w:rsid w:val="0056520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56520D"/>
  </w:style>
  <w:style w:type="character" w:customStyle="1" w:styleId="eop">
    <w:name w:val="eop"/>
    <w:basedOn w:val="Standardnpsmoodstavce"/>
    <w:rsid w:val="0056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ndula.pavlickova@crest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belochova@crestcom.cz" TargetMode="External"/><Relationship Id="rId5" Type="http://schemas.openxmlformats.org/officeDocument/2006/relationships/numbering" Target="numbering.xml"/><Relationship Id="rId10" Type="http://schemas.openxmlformats.org/officeDocument/2006/relationships/hyperlink" Target="https://www.elektrowin.cz/"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5BA14001-7253-4FA4-B950-05840CE894A3}">
  <ds:schemaRefs>
    <ds:schemaRef ds:uri="http://schemas.openxmlformats.org/officeDocument/2006/bibliography"/>
  </ds:schemaRefs>
</ds:datastoreItem>
</file>

<file path=customXml/itemProps4.xml><?xml version="1.0" encoding="utf-8"?>
<ds:datastoreItem xmlns:ds="http://schemas.openxmlformats.org/officeDocument/2006/customXml" ds:itemID="{84B1BED1-02C4-46C9-A467-750195D6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674</Words>
  <Characters>3981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dc:description/>
  <cp:lastModifiedBy>Jana Bělochová | CrestCommunications a.s.</cp:lastModifiedBy>
  <cp:revision>2</cp:revision>
  <cp:lastPrinted>2024-12-11T09:01:00Z</cp:lastPrinted>
  <dcterms:created xsi:type="dcterms:W3CDTF">2026-07-22T08:25:00Z</dcterms:created>
  <dcterms:modified xsi:type="dcterms:W3CDTF">2026-07-22T08:25:00Z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